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F7" w:rsidRPr="008D48C3" w:rsidRDefault="007F32F7" w:rsidP="007F32F7">
      <w:pPr>
        <w:rPr>
          <w:rFonts w:ascii="Arial" w:hAnsi="Arial" w:cs="Arial"/>
        </w:rPr>
      </w:pPr>
      <w:r>
        <w:rPr>
          <w:rFonts w:ascii="Arial" w:hAnsi="Arial" w:cs="Arial"/>
          <w:noProof/>
          <w:lang w:val="en-AU"/>
        </w:rPr>
        <w:drawing>
          <wp:anchor distT="0" distB="0" distL="114300" distR="114300" simplePos="0" relativeHeight="251659264" behindDoc="1" locked="0" layoutInCell="1" allowOverlap="1">
            <wp:simplePos x="0" y="0"/>
            <wp:positionH relativeFrom="page">
              <wp:posOffset>4117340</wp:posOffset>
            </wp:positionH>
            <wp:positionV relativeFrom="page">
              <wp:posOffset>-360045</wp:posOffset>
            </wp:positionV>
            <wp:extent cx="3657600" cy="2847975"/>
            <wp:effectExtent l="0" t="0" r="0" b="9525"/>
            <wp:wrapNone/>
            <wp:docPr id="2" name="Picture 2" descr="Australian Competition &amp; Consumer Commission&#10;&#10;GPO Box 3131&#10;Canberra ACT 2601&#10;&#10;23 Marcus Clarke Street&#10;Canberra ACT 2601&#10;&#10;tel: (02) 6243 1111&#10;fax: (02) 6243 1199&#10;&#10;www.accc.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Competition &amp; Consumer Commission&#10;&#10;GPO Box 3131&#10;Canberra ACT 2601&#10;&#10;23 Marcus Clarke Street&#10;Canberra ACT 2601&#10;&#10;tel: (02) 6243 1111&#10;fax: (02) 6243 1199&#10;&#10;www.accc.gov.a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847975"/>
                    </a:xfrm>
                    <a:prstGeom prst="rect">
                      <a:avLst/>
                    </a:prstGeom>
                    <a:noFill/>
                  </pic:spPr>
                </pic:pic>
              </a:graphicData>
            </a:graphic>
            <wp14:sizeRelH relativeFrom="page">
              <wp14:pctWidth>0</wp14:pctWidth>
            </wp14:sizeRelH>
            <wp14:sizeRelV relativeFrom="page">
              <wp14:pctHeight>0</wp14:pctHeight>
            </wp14:sizeRelV>
          </wp:anchor>
        </w:drawing>
      </w:r>
    </w:p>
    <w:p w:rsidR="007F32F7" w:rsidRPr="008D48C3" w:rsidRDefault="007F32F7" w:rsidP="007F32F7">
      <w:pPr>
        <w:rPr>
          <w:rFonts w:ascii="Arial" w:hAnsi="Arial" w:cs="Arial"/>
        </w:rPr>
      </w:pPr>
    </w:p>
    <w:p w:rsidR="007F32F7" w:rsidRPr="008D48C3" w:rsidRDefault="007F32F7" w:rsidP="007F32F7">
      <w:pPr>
        <w:rPr>
          <w:rFonts w:ascii="Arial" w:hAnsi="Arial" w:cs="Arial"/>
        </w:rPr>
      </w:pPr>
    </w:p>
    <w:p w:rsidR="007F32F7" w:rsidRPr="008D48C3" w:rsidRDefault="007F32F7" w:rsidP="007F32F7">
      <w:pPr>
        <w:rPr>
          <w:rFonts w:ascii="Arial" w:hAnsi="Arial" w:cs="Arial"/>
        </w:rPr>
      </w:pPr>
    </w:p>
    <w:p w:rsidR="007F32F7" w:rsidRPr="008D48C3" w:rsidRDefault="007F32F7" w:rsidP="007F32F7">
      <w:pPr>
        <w:rPr>
          <w:rFonts w:ascii="Arial" w:hAnsi="Arial" w:cs="Arial"/>
        </w:rPr>
      </w:pPr>
    </w:p>
    <w:p w:rsidR="007F32F7" w:rsidRPr="008D48C3" w:rsidRDefault="007F32F7" w:rsidP="007F32F7">
      <w:pPr>
        <w:rPr>
          <w:rFonts w:ascii="Arial" w:hAnsi="Arial" w:cs="Arial"/>
        </w:rPr>
      </w:pPr>
    </w:p>
    <w:p w:rsidR="007F32F7" w:rsidRPr="008D48C3" w:rsidRDefault="007F32F7" w:rsidP="007F32F7">
      <w:pPr>
        <w:rPr>
          <w:rFonts w:ascii="Arial" w:hAnsi="Arial" w:cs="Arial"/>
        </w:rPr>
      </w:pPr>
    </w:p>
    <w:p w:rsidR="007F32F7" w:rsidRPr="008D48C3" w:rsidRDefault="007F32F7" w:rsidP="007F32F7">
      <w:pPr>
        <w:rPr>
          <w:rFonts w:ascii="Arial" w:hAnsi="Arial" w:cs="Arial"/>
        </w:rPr>
      </w:pPr>
    </w:p>
    <w:p w:rsidR="007F32F7" w:rsidRPr="008D48C3" w:rsidRDefault="007F32F7" w:rsidP="007F32F7">
      <w:pPr>
        <w:rPr>
          <w:rFonts w:ascii="Arial" w:hAnsi="Arial" w:cs="Arial"/>
        </w:rPr>
      </w:pPr>
    </w:p>
    <w:p w:rsidR="007F32F7" w:rsidRPr="008D48C3" w:rsidRDefault="007F32F7" w:rsidP="007F32F7">
      <w:pPr>
        <w:rPr>
          <w:rFonts w:ascii="Arial" w:hAnsi="Arial" w:cs="Arial"/>
          <w:sz w:val="20"/>
        </w:rPr>
      </w:pPr>
      <w:r w:rsidRPr="008D48C3">
        <w:rPr>
          <w:rFonts w:ascii="Arial" w:hAnsi="Arial" w:cs="Arial"/>
          <w:sz w:val="20"/>
        </w:rPr>
        <w:t>Our Ref:</w:t>
      </w:r>
      <w:r w:rsidRPr="008D48C3">
        <w:rPr>
          <w:rFonts w:ascii="Arial" w:hAnsi="Arial" w:cs="Arial"/>
          <w:sz w:val="20"/>
        </w:rPr>
        <w:tab/>
      </w:r>
      <w:r w:rsidRPr="008D48C3">
        <w:rPr>
          <w:rFonts w:ascii="Arial" w:hAnsi="Arial" w:cs="Arial"/>
          <w:sz w:val="20"/>
        </w:rPr>
        <w:tab/>
      </w:r>
      <w:bookmarkStart w:id="0" w:name="FileNo"/>
      <w:bookmarkStart w:id="1" w:name="TheirRef"/>
      <w:bookmarkEnd w:id="0"/>
      <w:bookmarkEnd w:id="1"/>
      <w:r w:rsidR="00B827D7">
        <w:rPr>
          <w:rFonts w:ascii="Arial" w:hAnsi="Arial" w:cs="Arial"/>
          <w:sz w:val="20"/>
        </w:rPr>
        <w:tab/>
        <w:t>TRACKIT 57549</w:t>
      </w:r>
    </w:p>
    <w:p w:rsidR="007F32F7" w:rsidRPr="008D48C3" w:rsidRDefault="007F32F7" w:rsidP="007F32F7">
      <w:pPr>
        <w:rPr>
          <w:rFonts w:ascii="Arial" w:hAnsi="Arial" w:cs="Arial"/>
          <w:sz w:val="20"/>
        </w:rPr>
      </w:pPr>
      <w:r w:rsidRPr="008D48C3">
        <w:rPr>
          <w:rFonts w:ascii="Arial" w:hAnsi="Arial" w:cs="Arial"/>
          <w:sz w:val="20"/>
        </w:rPr>
        <w:t>Contact Officer:</w:t>
      </w:r>
      <w:r w:rsidRPr="008D48C3">
        <w:rPr>
          <w:rFonts w:ascii="Arial" w:hAnsi="Arial" w:cs="Arial"/>
          <w:sz w:val="20"/>
        </w:rPr>
        <w:tab/>
      </w:r>
      <w:bookmarkStart w:id="2" w:name="Contact"/>
      <w:bookmarkEnd w:id="2"/>
      <w:r>
        <w:rPr>
          <w:rFonts w:ascii="Arial" w:hAnsi="Arial" w:cs="Arial"/>
          <w:sz w:val="20"/>
        </w:rPr>
        <w:t>Gina D’Ettorre</w:t>
      </w:r>
    </w:p>
    <w:p w:rsidR="007F32F7" w:rsidRPr="008D48C3" w:rsidRDefault="007F32F7" w:rsidP="007F32F7">
      <w:pPr>
        <w:rPr>
          <w:rFonts w:ascii="Arial" w:hAnsi="Arial" w:cs="Arial"/>
          <w:sz w:val="20"/>
        </w:rPr>
      </w:pPr>
      <w:r w:rsidRPr="008D48C3">
        <w:rPr>
          <w:rFonts w:ascii="Arial" w:hAnsi="Arial" w:cs="Arial"/>
          <w:sz w:val="20"/>
        </w:rPr>
        <w:t>Contact Phone:</w:t>
      </w:r>
      <w:r w:rsidRPr="008D48C3">
        <w:rPr>
          <w:rFonts w:ascii="Arial" w:hAnsi="Arial" w:cs="Arial"/>
          <w:sz w:val="20"/>
        </w:rPr>
        <w:tab/>
      </w:r>
      <w:bookmarkStart w:id="3" w:name="Phone"/>
      <w:bookmarkEnd w:id="3"/>
      <w:r>
        <w:rPr>
          <w:rFonts w:ascii="Arial" w:hAnsi="Arial" w:cs="Arial"/>
          <w:sz w:val="20"/>
        </w:rPr>
        <w:t>03 9290 1483</w:t>
      </w:r>
    </w:p>
    <w:p w:rsidR="007F32F7" w:rsidRPr="008D48C3" w:rsidRDefault="007F32F7" w:rsidP="007F32F7">
      <w:pPr>
        <w:rPr>
          <w:rFonts w:ascii="Arial" w:hAnsi="Arial" w:cs="Arial"/>
          <w:sz w:val="20"/>
        </w:rPr>
      </w:pPr>
    </w:p>
    <w:p w:rsidR="007F32F7" w:rsidRPr="008D48C3" w:rsidRDefault="007F32F7" w:rsidP="007F32F7">
      <w:pPr>
        <w:rPr>
          <w:rFonts w:ascii="Arial" w:hAnsi="Arial" w:cs="Arial"/>
          <w:sz w:val="20"/>
        </w:rPr>
      </w:pPr>
    </w:p>
    <w:p w:rsidR="007F32F7" w:rsidRPr="00FE4E95" w:rsidRDefault="00FD249C" w:rsidP="007F32F7">
      <w:pPr>
        <w:rPr>
          <w:rFonts w:ascii="Arial" w:hAnsi="Arial" w:cs="Arial"/>
          <w:sz w:val="22"/>
          <w:szCs w:val="22"/>
        </w:rPr>
      </w:pPr>
      <w:bookmarkStart w:id="4" w:name="Date"/>
      <w:bookmarkEnd w:id="4"/>
      <w:r>
        <w:rPr>
          <w:rFonts w:ascii="Arial" w:hAnsi="Arial" w:cs="Arial"/>
          <w:sz w:val="22"/>
          <w:szCs w:val="22"/>
        </w:rPr>
        <w:t>29</w:t>
      </w:r>
      <w:r w:rsidR="007F32F7">
        <w:rPr>
          <w:rFonts w:ascii="Arial" w:hAnsi="Arial" w:cs="Arial"/>
          <w:sz w:val="22"/>
          <w:szCs w:val="22"/>
        </w:rPr>
        <w:t xml:space="preserve"> June 2015</w:t>
      </w:r>
    </w:p>
    <w:p w:rsidR="007F32F7" w:rsidRPr="008D48C3" w:rsidRDefault="007F32F7" w:rsidP="007F32F7">
      <w:pPr>
        <w:rPr>
          <w:rFonts w:ascii="Arial" w:hAnsi="Arial" w:cs="Arial"/>
          <w:szCs w:val="24"/>
        </w:rPr>
      </w:pPr>
    </w:p>
    <w:p w:rsidR="007F32F7" w:rsidRPr="008D48C3" w:rsidRDefault="007F32F7" w:rsidP="007F32F7">
      <w:pPr>
        <w:rPr>
          <w:rFonts w:ascii="Arial" w:hAnsi="Arial" w:cs="Arial"/>
          <w:szCs w:val="24"/>
        </w:rPr>
      </w:pPr>
    </w:p>
    <w:p w:rsidR="007F32F7" w:rsidRPr="008D48C3" w:rsidRDefault="007F32F7" w:rsidP="007F32F7">
      <w:pPr>
        <w:rPr>
          <w:rFonts w:ascii="Arial" w:hAnsi="Arial" w:cs="Arial"/>
          <w:sz w:val="22"/>
          <w:szCs w:val="22"/>
        </w:rPr>
      </w:pPr>
      <w:bookmarkStart w:id="5" w:name="Salutation"/>
      <w:bookmarkEnd w:id="5"/>
      <w:r w:rsidRPr="008D48C3">
        <w:rPr>
          <w:rFonts w:ascii="Arial" w:hAnsi="Arial" w:cs="Arial"/>
          <w:sz w:val="22"/>
          <w:szCs w:val="22"/>
        </w:rPr>
        <w:t>Dear Sir/Madam</w:t>
      </w:r>
    </w:p>
    <w:p w:rsidR="007F32F7" w:rsidRPr="008D48C3" w:rsidRDefault="007F32F7" w:rsidP="007F32F7">
      <w:pPr>
        <w:rPr>
          <w:rFonts w:ascii="Arial" w:hAnsi="Arial" w:cs="Arial"/>
          <w:sz w:val="22"/>
          <w:szCs w:val="22"/>
        </w:rPr>
      </w:pPr>
    </w:p>
    <w:p w:rsidR="007F32F7" w:rsidRPr="00DF0A98" w:rsidRDefault="007F32F7" w:rsidP="007F32F7">
      <w:pPr>
        <w:pStyle w:val="Heading1"/>
        <w:jc w:val="center"/>
        <w:rPr>
          <w:rFonts w:ascii="Arial" w:hAnsi="Arial" w:cs="Arial"/>
          <w:b/>
          <w:color w:val="auto"/>
          <w:sz w:val="22"/>
          <w:szCs w:val="22"/>
        </w:rPr>
      </w:pPr>
      <w:bookmarkStart w:id="6" w:name="Start"/>
      <w:bookmarkEnd w:id="6"/>
      <w:r w:rsidRPr="00DF0A98">
        <w:rPr>
          <w:rFonts w:ascii="Arial" w:hAnsi="Arial" w:cs="Arial"/>
          <w:b/>
          <w:color w:val="auto"/>
          <w:sz w:val="22"/>
          <w:szCs w:val="22"/>
        </w:rPr>
        <w:t xml:space="preserve">PROOF </w:t>
      </w:r>
      <w:r w:rsidR="00FB52F3">
        <w:rPr>
          <w:rFonts w:ascii="Arial" w:hAnsi="Arial" w:cs="Arial"/>
          <w:b/>
          <w:color w:val="auto"/>
          <w:sz w:val="22"/>
          <w:szCs w:val="22"/>
        </w:rPr>
        <w:t xml:space="preserve">- </w:t>
      </w:r>
      <w:r w:rsidRPr="00DF0A98">
        <w:rPr>
          <w:rFonts w:ascii="Arial" w:hAnsi="Arial" w:cs="Arial"/>
          <w:b/>
          <w:color w:val="auto"/>
          <w:sz w:val="22"/>
          <w:szCs w:val="22"/>
        </w:rPr>
        <w:t xml:space="preserve">Pasture Raised </w:t>
      </w:r>
      <w:proofErr w:type="gramStart"/>
      <w:r w:rsidRPr="00DF0A98">
        <w:rPr>
          <w:rFonts w:ascii="Arial" w:hAnsi="Arial" w:cs="Arial"/>
          <w:b/>
          <w:color w:val="auto"/>
          <w:sz w:val="22"/>
          <w:szCs w:val="22"/>
        </w:rPr>
        <w:t>On</w:t>
      </w:r>
      <w:proofErr w:type="gramEnd"/>
      <w:r w:rsidRPr="00DF0A98">
        <w:rPr>
          <w:rFonts w:ascii="Arial" w:hAnsi="Arial" w:cs="Arial"/>
          <w:b/>
          <w:color w:val="auto"/>
          <w:sz w:val="22"/>
          <w:szCs w:val="22"/>
        </w:rPr>
        <w:t xml:space="preserve"> Open Fields - Certification Trade Mark Application No 1635381 – interested party consultation</w:t>
      </w:r>
    </w:p>
    <w:p w:rsidR="007F32F7" w:rsidRPr="008D48C3" w:rsidRDefault="007F32F7" w:rsidP="007F32F7">
      <w:pPr>
        <w:jc w:val="center"/>
        <w:rPr>
          <w:rFonts w:ascii="Arial" w:hAnsi="Arial" w:cs="Arial"/>
          <w:b/>
          <w:sz w:val="22"/>
          <w:szCs w:val="22"/>
        </w:rPr>
      </w:pPr>
    </w:p>
    <w:p w:rsidR="007F32F7" w:rsidRDefault="007F32F7" w:rsidP="007F32F7">
      <w:pPr>
        <w:rPr>
          <w:rFonts w:ascii="Arial" w:hAnsi="Arial" w:cs="Arial"/>
        </w:rPr>
      </w:pPr>
      <w:r w:rsidRPr="008D48C3">
        <w:rPr>
          <w:rFonts w:ascii="Arial" w:hAnsi="Arial" w:cs="Arial"/>
          <w:sz w:val="22"/>
          <w:szCs w:val="22"/>
        </w:rPr>
        <w:t xml:space="preserve">The Australian Competition and Consumer Commission (the ACCC) </w:t>
      </w:r>
      <w:r>
        <w:rPr>
          <w:rFonts w:ascii="Arial" w:hAnsi="Arial" w:cs="Arial"/>
          <w:sz w:val="22"/>
          <w:szCs w:val="22"/>
        </w:rPr>
        <w:t>is considering</w:t>
      </w:r>
      <w:r w:rsidRPr="008D48C3">
        <w:rPr>
          <w:rFonts w:ascii="Arial" w:hAnsi="Arial" w:cs="Arial"/>
          <w:sz w:val="22"/>
          <w:szCs w:val="22"/>
        </w:rPr>
        <w:t xml:space="preserve"> an application </w:t>
      </w:r>
      <w:r>
        <w:rPr>
          <w:rFonts w:ascii="Arial" w:hAnsi="Arial" w:cs="Arial"/>
          <w:sz w:val="22"/>
          <w:szCs w:val="22"/>
        </w:rPr>
        <w:t>to register</w:t>
      </w:r>
      <w:r w:rsidR="005917EE">
        <w:rPr>
          <w:rFonts w:ascii="Arial" w:hAnsi="Arial" w:cs="Arial"/>
          <w:sz w:val="22"/>
          <w:szCs w:val="22"/>
        </w:rPr>
        <w:t xml:space="preserve"> a c</w:t>
      </w:r>
      <w:r w:rsidRPr="008D48C3">
        <w:rPr>
          <w:rFonts w:ascii="Arial" w:hAnsi="Arial" w:cs="Arial"/>
          <w:sz w:val="22"/>
          <w:szCs w:val="22"/>
        </w:rPr>
        <w:t>ertifi</w:t>
      </w:r>
      <w:r w:rsidR="005917EE">
        <w:rPr>
          <w:rFonts w:ascii="Arial" w:hAnsi="Arial" w:cs="Arial"/>
          <w:sz w:val="22"/>
          <w:szCs w:val="22"/>
        </w:rPr>
        <w:t>cation trade m</w:t>
      </w:r>
      <w:r>
        <w:rPr>
          <w:rFonts w:ascii="Arial" w:hAnsi="Arial" w:cs="Arial"/>
          <w:sz w:val="22"/>
          <w:szCs w:val="22"/>
        </w:rPr>
        <w:t>ark (CTM) from</w:t>
      </w:r>
      <w:r w:rsidRPr="008D48C3">
        <w:rPr>
          <w:rFonts w:ascii="Arial" w:hAnsi="Arial" w:cs="Arial"/>
          <w:sz w:val="22"/>
          <w:szCs w:val="22"/>
        </w:rPr>
        <w:t xml:space="preserve"> </w:t>
      </w:r>
      <w:r>
        <w:rPr>
          <w:rFonts w:ascii="Arial" w:hAnsi="Arial" w:cs="Arial"/>
          <w:sz w:val="22"/>
          <w:szCs w:val="22"/>
        </w:rPr>
        <w:t xml:space="preserve">Pasture Raised </w:t>
      </w:r>
      <w:proofErr w:type="gramStart"/>
      <w:r>
        <w:rPr>
          <w:rFonts w:ascii="Arial" w:hAnsi="Arial" w:cs="Arial"/>
          <w:sz w:val="22"/>
          <w:szCs w:val="22"/>
        </w:rPr>
        <w:t>On</w:t>
      </w:r>
      <w:proofErr w:type="gramEnd"/>
      <w:r>
        <w:rPr>
          <w:rFonts w:ascii="Arial" w:hAnsi="Arial" w:cs="Arial"/>
          <w:sz w:val="22"/>
          <w:szCs w:val="22"/>
        </w:rPr>
        <w:t xml:space="preserve"> Open Fields Pty Ltd (PROOF)</w:t>
      </w:r>
      <w:r w:rsidRPr="008D48C3">
        <w:rPr>
          <w:rFonts w:ascii="Arial" w:hAnsi="Arial" w:cs="Arial"/>
          <w:sz w:val="22"/>
          <w:szCs w:val="22"/>
        </w:rPr>
        <w:t xml:space="preserve">. </w:t>
      </w:r>
      <w:r w:rsidR="002811BC" w:rsidRPr="002811BC">
        <w:rPr>
          <w:rFonts w:ascii="Arial" w:hAnsi="Arial" w:cs="Arial"/>
          <w:sz w:val="22"/>
          <w:szCs w:val="22"/>
        </w:rPr>
        <w:t>I am writing to you as a party who may be interested in commenting on the application</w:t>
      </w:r>
      <w:r w:rsidR="002811BC" w:rsidRPr="00CC0722">
        <w:rPr>
          <w:rFonts w:ascii="Arial" w:hAnsi="Arial" w:cs="Arial"/>
        </w:rPr>
        <w:t xml:space="preserve">.  </w:t>
      </w:r>
    </w:p>
    <w:p w:rsidR="005917EE" w:rsidRDefault="005917EE" w:rsidP="007F32F7">
      <w:pPr>
        <w:rPr>
          <w:rFonts w:ascii="Arial" w:hAnsi="Arial" w:cs="Arial"/>
        </w:rPr>
      </w:pPr>
    </w:p>
    <w:p w:rsidR="005917EE" w:rsidRPr="005917EE" w:rsidRDefault="005917EE" w:rsidP="007F32F7">
      <w:pPr>
        <w:rPr>
          <w:rFonts w:ascii="Arial" w:hAnsi="Arial" w:cs="Arial"/>
          <w:b/>
        </w:rPr>
      </w:pPr>
      <w:r>
        <w:rPr>
          <w:rFonts w:ascii="Arial" w:hAnsi="Arial" w:cs="Arial"/>
          <w:b/>
        </w:rPr>
        <w:t>Certification trade marks</w:t>
      </w:r>
    </w:p>
    <w:p w:rsidR="005917EE" w:rsidRDefault="005917EE" w:rsidP="007F32F7">
      <w:pPr>
        <w:rPr>
          <w:rFonts w:ascii="Arial" w:hAnsi="Arial" w:cs="Arial"/>
        </w:rPr>
      </w:pPr>
    </w:p>
    <w:p w:rsidR="005917EE" w:rsidRPr="005917EE" w:rsidRDefault="005917EE" w:rsidP="005917EE">
      <w:pPr>
        <w:pStyle w:val="Bullet1"/>
        <w:numPr>
          <w:ilvl w:val="0"/>
          <w:numId w:val="0"/>
        </w:numPr>
        <w:spacing w:after="0"/>
        <w:rPr>
          <w:rFonts w:ascii="Arial" w:hAnsi="Arial" w:cs="Arial"/>
          <w:sz w:val="22"/>
          <w:szCs w:val="22"/>
        </w:rPr>
      </w:pPr>
      <w:r w:rsidRPr="005917EE">
        <w:rPr>
          <w:rFonts w:ascii="Arial" w:hAnsi="Arial" w:cs="Arial"/>
          <w:sz w:val="22"/>
          <w:szCs w:val="22"/>
        </w:rPr>
        <w:t xml:space="preserve">A CTM certifies that a good or service is of a particular standard – for example, with regard to quality, origin, material or mode of manufacture. Registering a CTM under the </w:t>
      </w:r>
      <w:r w:rsidRPr="005917EE">
        <w:rPr>
          <w:rFonts w:ascii="Arial" w:hAnsi="Arial" w:cs="Arial"/>
          <w:i/>
          <w:sz w:val="22"/>
          <w:szCs w:val="22"/>
        </w:rPr>
        <w:t>Trade Marks Act 1995</w:t>
      </w:r>
      <w:r w:rsidRPr="005917EE">
        <w:rPr>
          <w:rFonts w:ascii="Arial" w:hAnsi="Arial" w:cs="Arial"/>
          <w:sz w:val="22"/>
          <w:szCs w:val="22"/>
        </w:rPr>
        <w:t xml:space="preserve"> (</w:t>
      </w:r>
      <w:proofErr w:type="spellStart"/>
      <w:r w:rsidRPr="005917EE">
        <w:rPr>
          <w:rFonts w:ascii="Arial" w:hAnsi="Arial" w:cs="Arial"/>
          <w:sz w:val="22"/>
          <w:szCs w:val="22"/>
        </w:rPr>
        <w:t>Cth</w:t>
      </w:r>
      <w:proofErr w:type="spellEnd"/>
      <w:r w:rsidRPr="005917EE">
        <w:rPr>
          <w:rFonts w:ascii="Arial" w:hAnsi="Arial" w:cs="Arial"/>
          <w:sz w:val="22"/>
          <w:szCs w:val="22"/>
        </w:rPr>
        <w:t>) gives its owner the exclusive right to use the CTM and to allow other people to use it. Each CTM has rules that govern the use of the CTM and include the standards that goods or services must meet to bear the CTM and the processes the CTM owner uses to decide whether these standards have been met.</w:t>
      </w:r>
    </w:p>
    <w:p w:rsidR="002811BC" w:rsidRDefault="002811BC" w:rsidP="007F32F7">
      <w:pPr>
        <w:rPr>
          <w:rFonts w:ascii="Arial" w:hAnsi="Arial" w:cs="Arial"/>
        </w:rPr>
      </w:pPr>
    </w:p>
    <w:p w:rsidR="002811BC" w:rsidRPr="002811BC" w:rsidRDefault="002811BC" w:rsidP="007F32F7">
      <w:pPr>
        <w:rPr>
          <w:rFonts w:ascii="Arial" w:hAnsi="Arial" w:cs="Arial"/>
          <w:b/>
          <w:sz w:val="22"/>
          <w:szCs w:val="22"/>
        </w:rPr>
      </w:pPr>
      <w:r>
        <w:rPr>
          <w:rFonts w:ascii="Arial" w:hAnsi="Arial" w:cs="Arial"/>
          <w:b/>
        </w:rPr>
        <w:t>The CTM application</w:t>
      </w:r>
    </w:p>
    <w:p w:rsidR="00DF0A98" w:rsidRDefault="00DF0A98" w:rsidP="007F32F7">
      <w:pPr>
        <w:rPr>
          <w:rFonts w:ascii="Arial" w:hAnsi="Arial" w:cs="Arial"/>
          <w:sz w:val="22"/>
          <w:szCs w:val="22"/>
        </w:rPr>
      </w:pPr>
    </w:p>
    <w:p w:rsidR="00FB52F3" w:rsidRDefault="007F32F7" w:rsidP="007F32F7">
      <w:pPr>
        <w:rPr>
          <w:rFonts w:ascii="Arial" w:hAnsi="Arial" w:cs="Arial"/>
          <w:sz w:val="22"/>
          <w:szCs w:val="22"/>
        </w:rPr>
      </w:pPr>
      <w:r>
        <w:rPr>
          <w:rFonts w:ascii="Arial" w:hAnsi="Arial" w:cs="Arial"/>
          <w:sz w:val="22"/>
          <w:szCs w:val="22"/>
        </w:rPr>
        <w:t xml:space="preserve">Broadly, </w:t>
      </w:r>
      <w:r w:rsidR="00FB52F3">
        <w:rPr>
          <w:rFonts w:ascii="Arial" w:hAnsi="Arial" w:cs="Arial"/>
          <w:sz w:val="22"/>
          <w:szCs w:val="22"/>
        </w:rPr>
        <w:t>PROOF</w:t>
      </w:r>
      <w:r>
        <w:rPr>
          <w:rFonts w:ascii="Arial" w:hAnsi="Arial" w:cs="Arial"/>
          <w:sz w:val="22"/>
          <w:szCs w:val="22"/>
        </w:rPr>
        <w:t xml:space="preserve">’s CTM </w:t>
      </w:r>
      <w:r w:rsidR="00656A9C">
        <w:rPr>
          <w:rFonts w:ascii="Arial" w:hAnsi="Arial" w:cs="Arial"/>
          <w:sz w:val="22"/>
          <w:szCs w:val="22"/>
        </w:rPr>
        <w:t>is intended</w:t>
      </w:r>
      <w:r w:rsidR="002811BC">
        <w:rPr>
          <w:rFonts w:ascii="Arial" w:hAnsi="Arial" w:cs="Arial"/>
          <w:sz w:val="22"/>
          <w:szCs w:val="22"/>
        </w:rPr>
        <w:t xml:space="preserve"> to </w:t>
      </w:r>
      <w:r w:rsidR="005917EE">
        <w:rPr>
          <w:rFonts w:ascii="Arial" w:hAnsi="Arial" w:cs="Arial"/>
          <w:sz w:val="22"/>
          <w:szCs w:val="22"/>
        </w:rPr>
        <w:t xml:space="preserve">provide </w:t>
      </w:r>
      <w:r w:rsidR="002811BC">
        <w:rPr>
          <w:rFonts w:ascii="Arial" w:hAnsi="Arial" w:cs="Arial"/>
          <w:sz w:val="22"/>
          <w:szCs w:val="22"/>
        </w:rPr>
        <w:t>consumers</w:t>
      </w:r>
      <w:r w:rsidR="005917EE">
        <w:rPr>
          <w:rFonts w:ascii="Arial" w:hAnsi="Arial" w:cs="Arial"/>
          <w:sz w:val="22"/>
          <w:szCs w:val="22"/>
        </w:rPr>
        <w:t xml:space="preserve"> with “proof”</w:t>
      </w:r>
      <w:r w:rsidR="002811BC">
        <w:rPr>
          <w:rFonts w:ascii="Arial" w:hAnsi="Arial" w:cs="Arial"/>
          <w:sz w:val="22"/>
          <w:szCs w:val="22"/>
        </w:rPr>
        <w:t xml:space="preserve"> that</w:t>
      </w:r>
      <w:r w:rsidR="005917EE">
        <w:rPr>
          <w:rFonts w:ascii="Arial" w:hAnsi="Arial" w:cs="Arial"/>
          <w:sz w:val="22"/>
          <w:szCs w:val="22"/>
        </w:rPr>
        <w:t xml:space="preserve"> the</w:t>
      </w:r>
      <w:r w:rsidR="002811BC">
        <w:rPr>
          <w:rFonts w:ascii="Arial" w:hAnsi="Arial" w:cs="Arial"/>
          <w:sz w:val="22"/>
          <w:szCs w:val="22"/>
        </w:rPr>
        <w:t xml:space="preserve"> products bearing one of the symbols below has been produced from animals that have been treated ethically</w:t>
      </w:r>
      <w:r w:rsidR="005917EE">
        <w:rPr>
          <w:rFonts w:ascii="Arial" w:hAnsi="Arial" w:cs="Arial"/>
          <w:sz w:val="22"/>
          <w:szCs w:val="22"/>
        </w:rPr>
        <w:t xml:space="preserve"> and raised</w:t>
      </w:r>
      <w:r w:rsidR="002811BC">
        <w:rPr>
          <w:rFonts w:ascii="Arial" w:hAnsi="Arial" w:cs="Arial"/>
          <w:sz w:val="22"/>
          <w:szCs w:val="22"/>
        </w:rPr>
        <w:t xml:space="preserve"> in a free range production system.</w:t>
      </w:r>
    </w:p>
    <w:p w:rsidR="005917EE" w:rsidRDefault="005917EE" w:rsidP="007F32F7">
      <w:pPr>
        <w:rPr>
          <w:rFonts w:ascii="Arial" w:hAnsi="Arial" w:cs="Arial"/>
          <w:sz w:val="22"/>
          <w:szCs w:val="22"/>
        </w:rPr>
      </w:pPr>
    </w:p>
    <w:p w:rsidR="005917EE" w:rsidRDefault="005917EE" w:rsidP="005917EE">
      <w:pPr>
        <w:rPr>
          <w:rFonts w:ascii="Arial" w:hAnsi="Arial" w:cs="Arial"/>
          <w:sz w:val="22"/>
          <w:szCs w:val="22"/>
        </w:rPr>
      </w:pPr>
      <w:r>
        <w:rPr>
          <w:rFonts w:ascii="Arial" w:hAnsi="Arial" w:cs="Arial"/>
          <w:sz w:val="22"/>
          <w:szCs w:val="22"/>
        </w:rPr>
        <w:t xml:space="preserve">The CTM rules provide </w:t>
      </w:r>
      <w:r w:rsidR="001232D0">
        <w:rPr>
          <w:rFonts w:ascii="Arial" w:hAnsi="Arial" w:cs="Arial"/>
          <w:sz w:val="22"/>
          <w:szCs w:val="22"/>
        </w:rPr>
        <w:t xml:space="preserve">a set of </w:t>
      </w:r>
      <w:r>
        <w:rPr>
          <w:rFonts w:ascii="Arial" w:hAnsi="Arial" w:cs="Arial"/>
          <w:sz w:val="22"/>
          <w:szCs w:val="22"/>
        </w:rPr>
        <w:t xml:space="preserve">core values that apply to all categories of livestock and </w:t>
      </w:r>
      <w:r w:rsidR="001232D0">
        <w:rPr>
          <w:rFonts w:ascii="Arial" w:hAnsi="Arial" w:cs="Arial"/>
          <w:sz w:val="22"/>
          <w:szCs w:val="22"/>
        </w:rPr>
        <w:t xml:space="preserve">four separate standards setting out </w:t>
      </w:r>
      <w:r>
        <w:rPr>
          <w:rFonts w:ascii="Arial" w:hAnsi="Arial" w:cs="Arial"/>
          <w:sz w:val="22"/>
          <w:szCs w:val="22"/>
        </w:rPr>
        <w:t>the minimum requirements for the farm practices relating to the production of pigs, poultry, meat sheep and beef cattle.</w:t>
      </w:r>
    </w:p>
    <w:p w:rsidR="005917EE" w:rsidRDefault="005917EE" w:rsidP="007F32F7">
      <w:pPr>
        <w:rPr>
          <w:rFonts w:ascii="Arial" w:hAnsi="Arial" w:cs="Arial"/>
          <w:sz w:val="22"/>
          <w:szCs w:val="22"/>
        </w:rPr>
      </w:pPr>
    </w:p>
    <w:p w:rsidR="00656A9C" w:rsidRDefault="00656A9C" w:rsidP="007F32F7">
      <w:pPr>
        <w:rPr>
          <w:rFonts w:ascii="Arial" w:hAnsi="Arial" w:cs="Arial"/>
          <w:sz w:val="22"/>
          <w:szCs w:val="22"/>
        </w:rPr>
      </w:pPr>
    </w:p>
    <w:p w:rsidR="00656A9C" w:rsidRDefault="002811BC" w:rsidP="007F32F7">
      <w:pPr>
        <w:rPr>
          <w:rFonts w:ascii="Arial" w:hAnsi="Arial" w:cs="Arial"/>
          <w:sz w:val="22"/>
          <w:szCs w:val="22"/>
        </w:rPr>
      </w:pPr>
      <w:r w:rsidRPr="002811BC">
        <w:rPr>
          <w:rFonts w:ascii="Tahoma" w:hAnsi="Tahoma" w:cs="Tahoma"/>
          <w:color w:val="222222"/>
        </w:rPr>
        <w:lastRenderedPageBreak/>
        <w:t xml:space="preserve"> </w:t>
      </w:r>
      <w:r>
        <w:rPr>
          <w:rFonts w:ascii="Tahoma" w:hAnsi="Tahoma" w:cs="Tahoma"/>
          <w:noProof/>
          <w:color w:val="222222"/>
          <w:lang w:val="en-AU"/>
        </w:rPr>
        <w:drawing>
          <wp:inline distT="0" distB="0" distL="0" distR="0" wp14:anchorId="30D4D1DD" wp14:editId="6F83E0C7">
            <wp:extent cx="1800225" cy="1905000"/>
            <wp:effectExtent l="0" t="0" r="0" b="0"/>
            <wp:docPr id="5" name="Picture 5" descr="http://www.proof.net.au/Resources/Pictures/proof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of.net.au/Resources/Pictures/proof4-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905000"/>
                    </a:xfrm>
                    <a:prstGeom prst="rect">
                      <a:avLst/>
                    </a:prstGeom>
                    <a:noFill/>
                    <a:ln>
                      <a:noFill/>
                    </a:ln>
                  </pic:spPr>
                </pic:pic>
              </a:graphicData>
            </a:graphic>
          </wp:inline>
        </w:drawing>
      </w:r>
      <w:r w:rsidRPr="002811BC">
        <w:rPr>
          <w:rFonts w:ascii="Tahoma" w:hAnsi="Tahoma" w:cs="Tahoma"/>
          <w:color w:val="222222"/>
        </w:rPr>
        <w:t xml:space="preserve"> </w:t>
      </w:r>
      <w:r>
        <w:rPr>
          <w:rFonts w:ascii="Tahoma" w:hAnsi="Tahoma" w:cs="Tahoma"/>
          <w:noProof/>
          <w:color w:val="222222"/>
          <w:lang w:val="en-AU"/>
        </w:rPr>
        <w:drawing>
          <wp:inline distT="0" distB="0" distL="0" distR="0" wp14:anchorId="097F0303" wp14:editId="68A338C5">
            <wp:extent cx="1666875" cy="1666875"/>
            <wp:effectExtent l="0" t="0" r="9525" b="9525"/>
            <wp:docPr id="7" name="Picture 7" descr="http://www.proof.net.au/Resources/Pictures/proof%20logo%20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of.net.au/Resources/Pictures/proof%20logo%20new-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FB52F3" w:rsidRDefault="00FB52F3" w:rsidP="007F32F7">
      <w:pPr>
        <w:rPr>
          <w:rFonts w:ascii="Arial" w:hAnsi="Arial" w:cs="Arial"/>
          <w:sz w:val="22"/>
          <w:szCs w:val="22"/>
        </w:rPr>
      </w:pPr>
    </w:p>
    <w:p w:rsidR="00FB52F3" w:rsidRDefault="00FB52F3" w:rsidP="007F32F7">
      <w:pPr>
        <w:rPr>
          <w:rFonts w:ascii="Arial" w:hAnsi="Arial" w:cs="Arial"/>
          <w:sz w:val="22"/>
          <w:szCs w:val="22"/>
        </w:rPr>
      </w:pPr>
    </w:p>
    <w:p w:rsidR="007F32F7" w:rsidRPr="001232D0" w:rsidRDefault="007F32F7" w:rsidP="007F32F7">
      <w:pPr>
        <w:autoSpaceDE w:val="0"/>
        <w:autoSpaceDN w:val="0"/>
        <w:adjustRightInd w:val="0"/>
        <w:rPr>
          <w:rFonts w:ascii="Arial" w:hAnsi="Arial" w:cs="Arial"/>
          <w:b/>
          <w:szCs w:val="24"/>
          <w:lang w:val="en-AU"/>
        </w:rPr>
      </w:pPr>
      <w:r w:rsidRPr="001232D0">
        <w:rPr>
          <w:rFonts w:ascii="Arial" w:hAnsi="Arial" w:cs="Arial"/>
          <w:b/>
          <w:szCs w:val="24"/>
          <w:lang w:val="en-AU"/>
        </w:rPr>
        <w:t xml:space="preserve">ACCC’s role in assessing certification trade marks </w:t>
      </w:r>
    </w:p>
    <w:p w:rsidR="007F32F7" w:rsidRPr="00B131EB" w:rsidRDefault="007F32F7" w:rsidP="007F32F7">
      <w:pPr>
        <w:autoSpaceDE w:val="0"/>
        <w:autoSpaceDN w:val="0"/>
        <w:adjustRightInd w:val="0"/>
        <w:rPr>
          <w:rFonts w:ascii="Arial" w:hAnsi="Arial" w:cs="Arial"/>
          <w:sz w:val="22"/>
          <w:szCs w:val="22"/>
          <w:lang w:val="en-AU"/>
        </w:rPr>
      </w:pPr>
    </w:p>
    <w:p w:rsidR="007F32F7" w:rsidRDefault="007F32F7" w:rsidP="007F32F7">
      <w:pPr>
        <w:autoSpaceDE w:val="0"/>
        <w:autoSpaceDN w:val="0"/>
        <w:adjustRightInd w:val="0"/>
        <w:rPr>
          <w:rFonts w:ascii="Arial" w:hAnsi="Arial" w:cs="Arial"/>
          <w:sz w:val="22"/>
          <w:szCs w:val="22"/>
          <w:lang w:val="en-AU"/>
        </w:rPr>
      </w:pPr>
      <w:r>
        <w:rPr>
          <w:rFonts w:ascii="Arial" w:hAnsi="Arial" w:cs="Arial"/>
          <w:sz w:val="22"/>
          <w:szCs w:val="22"/>
          <w:lang w:val="en-AU"/>
        </w:rPr>
        <w:t>A CTM indicates to consumers that a product or service meets a particular standard.</w:t>
      </w:r>
    </w:p>
    <w:p w:rsidR="007F32F7" w:rsidRDefault="007F32F7" w:rsidP="007F32F7">
      <w:pPr>
        <w:autoSpaceDE w:val="0"/>
        <w:autoSpaceDN w:val="0"/>
        <w:adjustRightInd w:val="0"/>
        <w:rPr>
          <w:rFonts w:ascii="Arial" w:hAnsi="Arial" w:cs="Arial"/>
          <w:sz w:val="22"/>
          <w:szCs w:val="22"/>
          <w:lang w:val="en-AU"/>
        </w:rPr>
      </w:pPr>
    </w:p>
    <w:p w:rsidR="007F32F7" w:rsidRDefault="007F32F7" w:rsidP="007F32F7">
      <w:pPr>
        <w:autoSpaceDE w:val="0"/>
        <w:autoSpaceDN w:val="0"/>
        <w:adjustRightInd w:val="0"/>
        <w:rPr>
          <w:rFonts w:ascii="Arial" w:hAnsi="Arial" w:cs="Arial"/>
          <w:sz w:val="22"/>
          <w:szCs w:val="22"/>
          <w:lang w:val="en-AU"/>
        </w:rPr>
      </w:pPr>
      <w:r>
        <w:rPr>
          <w:rFonts w:ascii="Arial" w:hAnsi="Arial" w:cs="Arial"/>
          <w:sz w:val="22"/>
          <w:szCs w:val="22"/>
          <w:lang w:val="en-AU"/>
        </w:rPr>
        <w:t xml:space="preserve">The ACCC’s role involves assessing and approving rules for the use of CTMs. </w:t>
      </w:r>
      <w:r w:rsidRPr="008D48C3">
        <w:rPr>
          <w:rFonts w:ascii="Arial" w:hAnsi="Arial" w:cs="Arial"/>
          <w:sz w:val="22"/>
          <w:szCs w:val="22"/>
          <w:lang w:val="en-AU"/>
        </w:rPr>
        <w:t>In general terms</w:t>
      </w:r>
      <w:r>
        <w:rPr>
          <w:rFonts w:ascii="Arial" w:hAnsi="Arial" w:cs="Arial"/>
          <w:sz w:val="22"/>
          <w:szCs w:val="22"/>
          <w:lang w:val="en-AU"/>
        </w:rPr>
        <w:t>,</w:t>
      </w:r>
      <w:r w:rsidRPr="008D48C3">
        <w:rPr>
          <w:rFonts w:ascii="Arial" w:hAnsi="Arial" w:cs="Arial"/>
          <w:sz w:val="22"/>
          <w:szCs w:val="22"/>
          <w:lang w:val="en-AU"/>
        </w:rPr>
        <w:t xml:space="preserve"> the ACCC is required to assess whether a CTM raise</w:t>
      </w:r>
      <w:r>
        <w:rPr>
          <w:rFonts w:ascii="Arial" w:hAnsi="Arial" w:cs="Arial"/>
          <w:sz w:val="22"/>
          <w:szCs w:val="22"/>
          <w:lang w:val="en-AU"/>
        </w:rPr>
        <w:t>s</w:t>
      </w:r>
      <w:r w:rsidRPr="008D48C3">
        <w:rPr>
          <w:rFonts w:ascii="Arial" w:hAnsi="Arial" w:cs="Arial"/>
          <w:sz w:val="22"/>
          <w:szCs w:val="22"/>
          <w:lang w:val="en-AU"/>
        </w:rPr>
        <w:t xml:space="preserve"> consumer protection, competition or associate</w:t>
      </w:r>
      <w:r>
        <w:rPr>
          <w:rFonts w:ascii="Arial" w:hAnsi="Arial" w:cs="Arial"/>
          <w:sz w:val="22"/>
          <w:szCs w:val="22"/>
          <w:lang w:val="en-AU"/>
        </w:rPr>
        <w:t>d concerns.  In addition</w:t>
      </w:r>
      <w:r w:rsidRPr="008D48C3">
        <w:rPr>
          <w:rFonts w:ascii="Arial" w:hAnsi="Arial" w:cs="Arial"/>
          <w:sz w:val="22"/>
          <w:szCs w:val="22"/>
          <w:lang w:val="en-AU"/>
        </w:rPr>
        <w:t>, the ACCC</w:t>
      </w:r>
      <w:r>
        <w:rPr>
          <w:rFonts w:ascii="Arial" w:hAnsi="Arial" w:cs="Arial"/>
          <w:sz w:val="22"/>
          <w:szCs w:val="22"/>
          <w:lang w:val="en-AU"/>
        </w:rPr>
        <w:t xml:space="preserve"> will assess the requirements that goods or services must meet in order to have a CTM applied to them. </w:t>
      </w:r>
    </w:p>
    <w:p w:rsidR="007F32F7" w:rsidRPr="00B131EB" w:rsidRDefault="007F32F7" w:rsidP="007F32F7">
      <w:pPr>
        <w:autoSpaceDE w:val="0"/>
        <w:autoSpaceDN w:val="0"/>
        <w:adjustRightInd w:val="0"/>
        <w:rPr>
          <w:rFonts w:ascii="Arial" w:hAnsi="Arial" w:cs="Arial"/>
          <w:sz w:val="22"/>
          <w:szCs w:val="22"/>
          <w:lang w:val="en-AU"/>
        </w:rPr>
      </w:pPr>
    </w:p>
    <w:p w:rsidR="007F32F7" w:rsidRDefault="007F32F7" w:rsidP="007F32F7">
      <w:pPr>
        <w:autoSpaceDE w:val="0"/>
        <w:autoSpaceDN w:val="0"/>
        <w:adjustRightInd w:val="0"/>
        <w:rPr>
          <w:rFonts w:ascii="Arial" w:hAnsi="Arial" w:cs="Arial"/>
          <w:sz w:val="22"/>
          <w:szCs w:val="22"/>
        </w:rPr>
      </w:pPr>
      <w:r>
        <w:rPr>
          <w:rFonts w:ascii="Arial" w:hAnsi="Arial" w:cs="Arial"/>
          <w:sz w:val="22"/>
          <w:szCs w:val="22"/>
        </w:rPr>
        <w:t>More information about the process and the ACCC’s role in assessing CTMs can be found in</w:t>
      </w:r>
      <w:r w:rsidRPr="008D48C3">
        <w:rPr>
          <w:rFonts w:ascii="Arial" w:hAnsi="Arial" w:cs="Arial"/>
          <w:sz w:val="22"/>
          <w:szCs w:val="22"/>
        </w:rPr>
        <w:t xml:space="preserve"> the ACCC’s publication </w:t>
      </w:r>
      <w:hyperlink r:id="rId13" w:history="1">
        <w:r w:rsidRPr="008D48C3">
          <w:rPr>
            <w:rStyle w:val="Hyperlink"/>
            <w:rFonts w:eastAsiaTheme="majorEastAsia" w:cs="Arial"/>
            <w:szCs w:val="22"/>
          </w:rPr>
          <w:t>Certification Trade Marks – the role of the ACCC</w:t>
        </w:r>
      </w:hyperlink>
      <w:r>
        <w:rPr>
          <w:rFonts w:ascii="Arial" w:hAnsi="Arial" w:cs="Arial"/>
          <w:sz w:val="22"/>
          <w:szCs w:val="22"/>
        </w:rPr>
        <w:t>.</w:t>
      </w:r>
    </w:p>
    <w:p w:rsidR="007F32F7" w:rsidRDefault="007F32F7" w:rsidP="007F32F7">
      <w:pPr>
        <w:autoSpaceDE w:val="0"/>
        <w:autoSpaceDN w:val="0"/>
        <w:adjustRightInd w:val="0"/>
        <w:rPr>
          <w:rFonts w:ascii="Arial" w:hAnsi="Arial" w:cs="Arial"/>
          <w:sz w:val="22"/>
          <w:szCs w:val="22"/>
        </w:rPr>
      </w:pPr>
    </w:p>
    <w:p w:rsidR="00784650" w:rsidRDefault="007F32F7" w:rsidP="00784650">
      <w:r w:rsidRPr="008D48C3">
        <w:rPr>
          <w:rFonts w:ascii="Arial" w:hAnsi="Arial" w:cs="Arial"/>
          <w:sz w:val="22"/>
          <w:szCs w:val="22"/>
        </w:rPr>
        <w:t xml:space="preserve">A </w:t>
      </w:r>
      <w:r>
        <w:rPr>
          <w:rFonts w:ascii="Arial" w:hAnsi="Arial" w:cs="Arial"/>
          <w:sz w:val="22"/>
          <w:szCs w:val="22"/>
        </w:rPr>
        <w:t>copy of the CTM rules is</w:t>
      </w:r>
      <w:r w:rsidRPr="008D48C3">
        <w:rPr>
          <w:rFonts w:ascii="Arial" w:hAnsi="Arial" w:cs="Arial"/>
          <w:sz w:val="22"/>
          <w:szCs w:val="22"/>
        </w:rPr>
        <w:t xml:space="preserve"> available </w:t>
      </w:r>
      <w:r>
        <w:rPr>
          <w:rFonts w:ascii="Arial" w:hAnsi="Arial" w:cs="Arial"/>
          <w:sz w:val="22"/>
          <w:szCs w:val="22"/>
        </w:rPr>
        <w:t xml:space="preserve">through the ACCC’s </w:t>
      </w:r>
      <w:hyperlink r:id="rId14" w:history="1">
        <w:r w:rsidR="00784650" w:rsidRPr="00784650">
          <w:rPr>
            <w:rStyle w:val="Hyperlink"/>
            <w:rFonts w:asciiTheme="minorHAnsi" w:hAnsiTheme="minorHAnsi" w:cstheme="minorHAnsi"/>
            <w:szCs w:val="22"/>
          </w:rPr>
          <w:t>Consultation Hub</w:t>
        </w:r>
      </w:hyperlink>
      <w:r w:rsidR="00784650">
        <w:rPr>
          <w:rFonts w:asciiTheme="minorHAnsi" w:hAnsiTheme="minorHAnsi" w:cstheme="minorHAnsi"/>
          <w:sz w:val="22"/>
          <w:szCs w:val="22"/>
        </w:rPr>
        <w:t>.</w:t>
      </w:r>
    </w:p>
    <w:p w:rsidR="007F32F7" w:rsidRPr="004D0BCC" w:rsidRDefault="007F32F7" w:rsidP="007F32F7">
      <w:pPr>
        <w:autoSpaceDE w:val="0"/>
        <w:autoSpaceDN w:val="0"/>
        <w:adjustRightInd w:val="0"/>
        <w:rPr>
          <w:rFonts w:ascii="Arial" w:hAnsi="Arial" w:cs="Arial"/>
          <w:sz w:val="22"/>
          <w:szCs w:val="22"/>
        </w:rPr>
      </w:pPr>
      <w:bookmarkStart w:id="7" w:name="_GoBack"/>
      <w:bookmarkEnd w:id="7"/>
    </w:p>
    <w:p w:rsidR="007F32F7" w:rsidRPr="001232D0" w:rsidRDefault="001232D0" w:rsidP="007F32F7">
      <w:pPr>
        <w:autoSpaceDE w:val="0"/>
        <w:autoSpaceDN w:val="0"/>
        <w:adjustRightInd w:val="0"/>
        <w:rPr>
          <w:rFonts w:ascii="Arial" w:hAnsi="Arial" w:cs="Arial"/>
          <w:b/>
          <w:szCs w:val="24"/>
          <w:lang w:val="en-AU"/>
        </w:rPr>
      </w:pPr>
      <w:r w:rsidRPr="001232D0">
        <w:rPr>
          <w:rFonts w:ascii="Arial" w:hAnsi="Arial" w:cs="Arial"/>
          <w:b/>
          <w:szCs w:val="24"/>
          <w:lang w:val="en-AU"/>
        </w:rPr>
        <w:t>Consultation and next steps</w:t>
      </w:r>
    </w:p>
    <w:p w:rsidR="001232D0" w:rsidRPr="001232D0" w:rsidRDefault="001232D0" w:rsidP="007F32F7">
      <w:pPr>
        <w:autoSpaceDE w:val="0"/>
        <w:autoSpaceDN w:val="0"/>
        <w:adjustRightInd w:val="0"/>
        <w:rPr>
          <w:rFonts w:ascii="Arial" w:hAnsi="Arial" w:cs="Arial"/>
          <w:b/>
          <w:sz w:val="22"/>
          <w:szCs w:val="22"/>
          <w:lang w:val="en-AU"/>
        </w:rPr>
      </w:pPr>
    </w:p>
    <w:p w:rsidR="007F32F7" w:rsidRPr="008D48C3" w:rsidRDefault="007F32F7" w:rsidP="007F32F7">
      <w:pPr>
        <w:rPr>
          <w:rFonts w:ascii="Arial" w:hAnsi="Arial" w:cs="Arial"/>
          <w:sz w:val="22"/>
          <w:szCs w:val="22"/>
        </w:rPr>
      </w:pPr>
      <w:r>
        <w:rPr>
          <w:rFonts w:ascii="Arial" w:hAnsi="Arial" w:cs="Arial"/>
          <w:sz w:val="22"/>
          <w:szCs w:val="22"/>
        </w:rPr>
        <w:t xml:space="preserve">The ACCC invites you to comment on the application before it issues an initial assessment.  </w:t>
      </w:r>
      <w:r>
        <w:rPr>
          <w:rFonts w:ascii="Arial" w:hAnsi="Arial" w:cs="Arial"/>
          <w:sz w:val="22"/>
          <w:szCs w:val="22"/>
          <w:lang w:val="en-AU"/>
        </w:rPr>
        <w:t>Your comments may assist the ACCC in its consideration of this application.</w:t>
      </w:r>
    </w:p>
    <w:p w:rsidR="007F32F7" w:rsidRDefault="007F32F7" w:rsidP="007F32F7">
      <w:pPr>
        <w:autoSpaceDE w:val="0"/>
        <w:autoSpaceDN w:val="0"/>
        <w:adjustRightInd w:val="0"/>
        <w:rPr>
          <w:rFonts w:ascii="Arial" w:hAnsi="Arial" w:cs="Arial"/>
          <w:sz w:val="22"/>
          <w:szCs w:val="22"/>
          <w:lang w:val="en-AU"/>
        </w:rPr>
      </w:pPr>
    </w:p>
    <w:p w:rsidR="007F32F7" w:rsidRDefault="007F32F7" w:rsidP="007F32F7">
      <w:pPr>
        <w:autoSpaceDE w:val="0"/>
        <w:autoSpaceDN w:val="0"/>
        <w:adjustRightInd w:val="0"/>
        <w:rPr>
          <w:rFonts w:ascii="Arial" w:hAnsi="Arial" w:cs="Arial"/>
          <w:sz w:val="22"/>
          <w:szCs w:val="22"/>
          <w:lang w:val="en-AU"/>
        </w:rPr>
      </w:pPr>
      <w:r w:rsidRPr="00AE118B">
        <w:rPr>
          <w:rFonts w:ascii="Arial" w:hAnsi="Arial" w:cs="Arial"/>
          <w:sz w:val="22"/>
          <w:szCs w:val="22"/>
          <w:lang w:val="en-AU"/>
        </w:rPr>
        <w:t xml:space="preserve">If you wish to comment, please do so by </w:t>
      </w:r>
      <w:r w:rsidR="00FD249C">
        <w:rPr>
          <w:rFonts w:ascii="Arial" w:hAnsi="Arial" w:cs="Arial"/>
          <w:b/>
          <w:sz w:val="22"/>
          <w:szCs w:val="22"/>
          <w:lang w:val="en-AU"/>
        </w:rPr>
        <w:t>Mon</w:t>
      </w:r>
      <w:r>
        <w:rPr>
          <w:rFonts w:ascii="Arial" w:hAnsi="Arial" w:cs="Arial"/>
          <w:b/>
          <w:sz w:val="22"/>
          <w:szCs w:val="22"/>
          <w:lang w:val="en-AU"/>
        </w:rPr>
        <w:t xml:space="preserve">day, </w:t>
      </w:r>
      <w:r w:rsidR="00FD249C">
        <w:rPr>
          <w:rFonts w:ascii="Arial" w:hAnsi="Arial" w:cs="Arial"/>
          <w:b/>
          <w:sz w:val="22"/>
          <w:szCs w:val="22"/>
          <w:lang w:val="en-AU"/>
        </w:rPr>
        <w:t>27</w:t>
      </w:r>
      <w:r>
        <w:rPr>
          <w:rFonts w:ascii="Arial" w:hAnsi="Arial" w:cs="Arial"/>
          <w:b/>
          <w:sz w:val="22"/>
          <w:szCs w:val="22"/>
          <w:lang w:val="en-AU"/>
        </w:rPr>
        <w:t xml:space="preserve"> </w:t>
      </w:r>
      <w:r w:rsidR="005917EE">
        <w:rPr>
          <w:rFonts w:ascii="Arial" w:hAnsi="Arial" w:cs="Arial"/>
          <w:b/>
          <w:sz w:val="22"/>
          <w:szCs w:val="22"/>
          <w:lang w:val="en-AU"/>
        </w:rPr>
        <w:t>July</w:t>
      </w:r>
      <w:r w:rsidRPr="00CF1806">
        <w:rPr>
          <w:rFonts w:ascii="Arial" w:hAnsi="Arial" w:cs="Arial"/>
          <w:b/>
          <w:sz w:val="22"/>
          <w:szCs w:val="22"/>
          <w:lang w:val="en-AU"/>
        </w:rPr>
        <w:t xml:space="preserve"> 201</w:t>
      </w:r>
      <w:r w:rsidR="005917EE">
        <w:rPr>
          <w:rFonts w:ascii="Arial" w:hAnsi="Arial" w:cs="Arial"/>
          <w:b/>
          <w:sz w:val="22"/>
          <w:szCs w:val="22"/>
          <w:lang w:val="en-AU"/>
        </w:rPr>
        <w:t>5</w:t>
      </w:r>
      <w:r w:rsidRPr="00AE118B">
        <w:rPr>
          <w:rFonts w:ascii="Arial" w:hAnsi="Arial" w:cs="Arial"/>
          <w:sz w:val="22"/>
          <w:szCs w:val="22"/>
          <w:lang w:val="en-AU"/>
        </w:rPr>
        <w:t xml:space="preserve"> to enable the ACCC to make a timely assessment of the application. </w:t>
      </w:r>
    </w:p>
    <w:p w:rsidR="007F32F7" w:rsidRDefault="007F32F7" w:rsidP="007F32F7">
      <w:pPr>
        <w:autoSpaceDE w:val="0"/>
        <w:autoSpaceDN w:val="0"/>
        <w:adjustRightInd w:val="0"/>
        <w:rPr>
          <w:rFonts w:ascii="Arial" w:hAnsi="Arial" w:cs="Arial"/>
          <w:sz w:val="22"/>
          <w:szCs w:val="22"/>
          <w:lang w:val="en-AU"/>
        </w:rPr>
      </w:pPr>
    </w:p>
    <w:p w:rsidR="007F32F7" w:rsidRPr="00AE118B" w:rsidRDefault="007F32F7" w:rsidP="007F32F7">
      <w:pPr>
        <w:autoSpaceDE w:val="0"/>
        <w:autoSpaceDN w:val="0"/>
        <w:adjustRightInd w:val="0"/>
        <w:rPr>
          <w:rFonts w:ascii="Arial" w:hAnsi="Arial" w:cs="Arial"/>
          <w:sz w:val="22"/>
          <w:szCs w:val="22"/>
          <w:lang w:val="en-AU"/>
        </w:rPr>
      </w:pPr>
      <w:r w:rsidRPr="00AE118B">
        <w:rPr>
          <w:rFonts w:ascii="Arial" w:hAnsi="Arial" w:cs="Arial"/>
          <w:sz w:val="22"/>
          <w:szCs w:val="22"/>
          <w:lang w:val="en-AU"/>
        </w:rPr>
        <w:t xml:space="preserve">Comments should be emailed to </w:t>
      </w:r>
      <w:hyperlink r:id="rId15" w:history="1">
        <w:r w:rsidR="00656A9C" w:rsidRPr="00CC0722">
          <w:rPr>
            <w:rStyle w:val="Hyperlink"/>
            <w:rFonts w:eastAsiaTheme="majorEastAsia" w:cs="Arial"/>
            <w:szCs w:val="24"/>
          </w:rPr>
          <w:t>CTMs@accc.gov.au</w:t>
        </w:r>
      </w:hyperlink>
      <w:r w:rsidR="00656A9C">
        <w:rPr>
          <w:rStyle w:val="Hyperlink"/>
          <w:rFonts w:eastAsiaTheme="majorEastAsia" w:cs="Arial"/>
          <w:szCs w:val="24"/>
        </w:rPr>
        <w:t xml:space="preserve"> </w:t>
      </w:r>
      <w:r w:rsidRPr="00AE118B">
        <w:rPr>
          <w:rFonts w:ascii="Arial" w:hAnsi="Arial" w:cs="Arial"/>
          <w:sz w:val="22"/>
          <w:szCs w:val="22"/>
          <w:lang w:val="en-AU"/>
        </w:rPr>
        <w:t>with the subject “CTM1</w:t>
      </w:r>
      <w:r>
        <w:rPr>
          <w:rFonts w:ascii="Arial" w:hAnsi="Arial" w:cs="Arial"/>
          <w:sz w:val="22"/>
          <w:szCs w:val="22"/>
          <w:lang w:val="en-AU"/>
        </w:rPr>
        <w:t>6</w:t>
      </w:r>
      <w:r w:rsidR="00FB52F3">
        <w:rPr>
          <w:rFonts w:ascii="Arial" w:hAnsi="Arial" w:cs="Arial"/>
          <w:sz w:val="22"/>
          <w:szCs w:val="22"/>
          <w:lang w:val="en-AU"/>
        </w:rPr>
        <w:t>35381</w:t>
      </w:r>
      <w:r w:rsidRPr="00AE118B">
        <w:rPr>
          <w:rFonts w:ascii="Arial" w:hAnsi="Arial" w:cs="Arial"/>
          <w:sz w:val="22"/>
          <w:szCs w:val="22"/>
          <w:lang w:val="en-AU"/>
        </w:rPr>
        <w:t xml:space="preserve"> – </w:t>
      </w:r>
      <w:r w:rsidR="00FB52F3">
        <w:rPr>
          <w:rFonts w:ascii="Arial" w:hAnsi="Arial" w:cs="Arial"/>
          <w:sz w:val="22"/>
          <w:szCs w:val="22"/>
          <w:lang w:val="en-AU"/>
        </w:rPr>
        <w:t>PROOF –</w:t>
      </w:r>
      <w:r w:rsidRPr="00AE118B">
        <w:rPr>
          <w:rFonts w:ascii="Arial" w:hAnsi="Arial" w:cs="Arial"/>
          <w:sz w:val="22"/>
          <w:szCs w:val="22"/>
          <w:lang w:val="en-AU"/>
        </w:rPr>
        <w:t xml:space="preserve"> </w:t>
      </w:r>
      <w:r>
        <w:rPr>
          <w:rFonts w:ascii="Arial" w:hAnsi="Arial" w:cs="Arial"/>
          <w:sz w:val="22"/>
          <w:szCs w:val="22"/>
          <w:lang w:val="en-AU"/>
        </w:rPr>
        <w:t>comment</w:t>
      </w:r>
      <w:r w:rsidRPr="00AE118B">
        <w:rPr>
          <w:rFonts w:ascii="Arial" w:hAnsi="Arial" w:cs="Arial"/>
          <w:sz w:val="22"/>
          <w:szCs w:val="22"/>
          <w:lang w:val="en-AU"/>
        </w:rPr>
        <w:t xml:space="preserve">”.  </w:t>
      </w:r>
    </w:p>
    <w:p w:rsidR="007F32F7" w:rsidRPr="00AE118B" w:rsidRDefault="007F32F7" w:rsidP="007F32F7">
      <w:pPr>
        <w:autoSpaceDE w:val="0"/>
        <w:autoSpaceDN w:val="0"/>
        <w:adjustRightInd w:val="0"/>
        <w:rPr>
          <w:rFonts w:ascii="Arial" w:hAnsi="Arial" w:cs="Arial"/>
          <w:sz w:val="22"/>
          <w:szCs w:val="22"/>
          <w:lang w:val="en-AU"/>
        </w:rPr>
      </w:pPr>
      <w:bookmarkStart w:id="8" w:name="OLE_LINK3"/>
      <w:bookmarkStart w:id="9" w:name="OLE_LINK4"/>
    </w:p>
    <w:bookmarkEnd w:id="8"/>
    <w:bookmarkEnd w:id="9"/>
    <w:p w:rsidR="001232D0" w:rsidRDefault="007F32F7" w:rsidP="001232D0">
      <w:pPr>
        <w:autoSpaceDE w:val="0"/>
        <w:autoSpaceDN w:val="0"/>
        <w:adjustRightInd w:val="0"/>
        <w:rPr>
          <w:rFonts w:ascii="Arial" w:hAnsi="Arial" w:cs="Arial"/>
          <w:szCs w:val="24"/>
        </w:rPr>
      </w:pPr>
      <w:r w:rsidRPr="00CB6386">
        <w:rPr>
          <w:rFonts w:ascii="Arial" w:hAnsi="Arial" w:cs="Arial"/>
          <w:sz w:val="22"/>
          <w:szCs w:val="22"/>
          <w:lang w:val="en-AU"/>
        </w:rPr>
        <w:t xml:space="preserve">The assessment of </w:t>
      </w:r>
      <w:r>
        <w:rPr>
          <w:rFonts w:ascii="Arial" w:hAnsi="Arial" w:cs="Arial"/>
          <w:sz w:val="22"/>
          <w:szCs w:val="22"/>
          <w:lang w:val="en-AU"/>
        </w:rPr>
        <w:t xml:space="preserve">this </w:t>
      </w:r>
      <w:r w:rsidRPr="00CB6386">
        <w:rPr>
          <w:rFonts w:ascii="Arial" w:hAnsi="Arial" w:cs="Arial"/>
          <w:sz w:val="22"/>
          <w:szCs w:val="22"/>
          <w:lang w:val="en-AU"/>
        </w:rPr>
        <w:t xml:space="preserve">CTM is a public process, and </w:t>
      </w:r>
      <w:r>
        <w:rPr>
          <w:rFonts w:ascii="Arial" w:hAnsi="Arial" w:cs="Arial"/>
          <w:sz w:val="22"/>
          <w:szCs w:val="22"/>
          <w:lang w:val="en-AU"/>
        </w:rPr>
        <w:t xml:space="preserve">any </w:t>
      </w:r>
      <w:r w:rsidRPr="00CB6386">
        <w:rPr>
          <w:rFonts w:ascii="Arial" w:hAnsi="Arial" w:cs="Arial"/>
          <w:sz w:val="22"/>
          <w:szCs w:val="22"/>
          <w:lang w:val="en-AU"/>
        </w:rPr>
        <w:t xml:space="preserve">comments </w:t>
      </w:r>
      <w:r>
        <w:rPr>
          <w:rFonts w:ascii="Arial" w:hAnsi="Arial" w:cs="Arial"/>
          <w:sz w:val="22"/>
          <w:szCs w:val="22"/>
          <w:lang w:val="en-AU"/>
        </w:rPr>
        <w:t xml:space="preserve">or submissions </w:t>
      </w:r>
      <w:r w:rsidRPr="00CB6386">
        <w:rPr>
          <w:rFonts w:ascii="Arial" w:hAnsi="Arial" w:cs="Arial"/>
          <w:sz w:val="22"/>
          <w:szCs w:val="22"/>
          <w:lang w:val="en-AU"/>
        </w:rPr>
        <w:t xml:space="preserve">may be </w:t>
      </w:r>
      <w:r w:rsidR="001232D0">
        <w:rPr>
          <w:rFonts w:ascii="Arial" w:hAnsi="Arial" w:cs="Arial"/>
          <w:sz w:val="22"/>
          <w:szCs w:val="22"/>
          <w:lang w:val="en-AU"/>
        </w:rPr>
        <w:t xml:space="preserve">provided to the Applicant or </w:t>
      </w:r>
      <w:r w:rsidRPr="00CB6386">
        <w:rPr>
          <w:rFonts w:ascii="Arial" w:hAnsi="Arial" w:cs="Arial"/>
          <w:sz w:val="22"/>
          <w:szCs w:val="22"/>
          <w:lang w:val="en-AU"/>
        </w:rPr>
        <w:t xml:space="preserve">placed on the ACCC’s website. If you </w:t>
      </w:r>
      <w:r w:rsidR="00816A7D">
        <w:rPr>
          <w:rFonts w:ascii="Arial" w:hAnsi="Arial" w:cs="Arial"/>
          <w:sz w:val="22"/>
          <w:szCs w:val="22"/>
          <w:lang w:val="en-AU"/>
        </w:rPr>
        <w:t xml:space="preserve">would </w:t>
      </w:r>
      <w:r w:rsidR="001232D0">
        <w:rPr>
          <w:rFonts w:ascii="Arial" w:hAnsi="Arial" w:cs="Arial"/>
          <w:sz w:val="22"/>
          <w:szCs w:val="22"/>
          <w:lang w:val="en-AU"/>
        </w:rPr>
        <w:t>like all or part of your submission to be</w:t>
      </w:r>
      <w:r w:rsidRPr="00CB6386">
        <w:rPr>
          <w:rFonts w:ascii="Arial" w:hAnsi="Arial" w:cs="Arial"/>
          <w:sz w:val="22"/>
          <w:szCs w:val="22"/>
          <w:lang w:val="en-AU"/>
        </w:rPr>
        <w:t xml:space="preserve"> </w:t>
      </w:r>
      <w:r w:rsidR="00816A7D">
        <w:rPr>
          <w:rFonts w:ascii="Arial" w:hAnsi="Arial" w:cs="Arial"/>
          <w:sz w:val="22"/>
          <w:szCs w:val="22"/>
          <w:lang w:val="en-AU"/>
        </w:rPr>
        <w:t xml:space="preserve">treated as </w:t>
      </w:r>
      <w:r w:rsidRPr="00CB6386">
        <w:rPr>
          <w:rFonts w:ascii="Arial" w:hAnsi="Arial" w:cs="Arial"/>
          <w:sz w:val="22"/>
          <w:szCs w:val="22"/>
          <w:lang w:val="en-AU"/>
        </w:rPr>
        <w:t xml:space="preserve">confidential, please </w:t>
      </w:r>
      <w:r w:rsidR="001232D0">
        <w:rPr>
          <w:rFonts w:ascii="Arial" w:hAnsi="Arial" w:cs="Arial"/>
          <w:sz w:val="22"/>
          <w:szCs w:val="22"/>
          <w:lang w:val="en-AU"/>
        </w:rPr>
        <w:t>indicate</w:t>
      </w:r>
      <w:r w:rsidRPr="00CB6386">
        <w:rPr>
          <w:rFonts w:ascii="Arial" w:hAnsi="Arial" w:cs="Arial"/>
          <w:sz w:val="22"/>
          <w:szCs w:val="22"/>
          <w:lang w:val="en-AU"/>
        </w:rPr>
        <w:t xml:space="preserve"> this clearly in your correspondence</w:t>
      </w:r>
      <w:r>
        <w:rPr>
          <w:rFonts w:ascii="Arial" w:hAnsi="Arial" w:cs="Arial"/>
          <w:sz w:val="22"/>
          <w:szCs w:val="22"/>
          <w:lang w:val="en-AU"/>
        </w:rPr>
        <w:t xml:space="preserve"> </w:t>
      </w:r>
      <w:r w:rsidR="001232D0">
        <w:rPr>
          <w:rFonts w:ascii="Arial" w:hAnsi="Arial" w:cs="Arial"/>
          <w:sz w:val="22"/>
          <w:szCs w:val="22"/>
          <w:lang w:val="en-AU"/>
        </w:rPr>
        <w:t>with reasons as to why you ha</w:t>
      </w:r>
      <w:r w:rsidR="001232D0" w:rsidRPr="001232D0">
        <w:rPr>
          <w:rFonts w:ascii="Arial" w:hAnsi="Arial" w:cs="Arial"/>
          <w:sz w:val="22"/>
          <w:szCs w:val="22"/>
          <w:lang w:val="en-AU"/>
        </w:rPr>
        <w:t>ve made the request</w:t>
      </w:r>
      <w:r w:rsidR="001232D0" w:rsidRPr="001232D0">
        <w:rPr>
          <w:rFonts w:ascii="Arial" w:hAnsi="Arial" w:cs="Arial"/>
          <w:sz w:val="22"/>
          <w:szCs w:val="22"/>
        </w:rPr>
        <w:t>.</w:t>
      </w:r>
      <w:r w:rsidR="001232D0">
        <w:rPr>
          <w:rFonts w:ascii="Arial" w:hAnsi="Arial" w:cs="Arial"/>
          <w:szCs w:val="24"/>
        </w:rPr>
        <w:t xml:space="preserve"> </w:t>
      </w:r>
    </w:p>
    <w:p w:rsidR="001232D0" w:rsidRDefault="001232D0" w:rsidP="001232D0">
      <w:pPr>
        <w:pStyle w:val="Bullet1"/>
        <w:numPr>
          <w:ilvl w:val="0"/>
          <w:numId w:val="0"/>
        </w:numPr>
        <w:spacing w:after="0"/>
        <w:rPr>
          <w:rFonts w:ascii="Arial" w:hAnsi="Arial" w:cs="Arial"/>
          <w:szCs w:val="24"/>
        </w:rPr>
      </w:pPr>
    </w:p>
    <w:p w:rsidR="001232D0" w:rsidRPr="001232D0" w:rsidRDefault="001232D0" w:rsidP="001232D0">
      <w:pPr>
        <w:autoSpaceDE w:val="0"/>
        <w:autoSpaceDN w:val="0"/>
        <w:adjustRightInd w:val="0"/>
        <w:rPr>
          <w:rFonts w:ascii="Arial" w:hAnsi="Arial" w:cs="Arial"/>
          <w:sz w:val="22"/>
          <w:szCs w:val="22"/>
          <w:lang w:val="en-AU"/>
        </w:rPr>
      </w:pPr>
      <w:r w:rsidRPr="001232D0">
        <w:rPr>
          <w:rFonts w:ascii="Arial" w:hAnsi="Arial" w:cs="Arial"/>
          <w:sz w:val="22"/>
          <w:szCs w:val="22"/>
        </w:rPr>
        <w:t>The ACCC will release an initial assessment of the application, which will be open to further public comment, and then a final assessment.</w:t>
      </w:r>
    </w:p>
    <w:p w:rsidR="007F32F7" w:rsidRDefault="007F32F7" w:rsidP="007F32F7">
      <w:pPr>
        <w:autoSpaceDE w:val="0"/>
        <w:autoSpaceDN w:val="0"/>
        <w:adjustRightInd w:val="0"/>
        <w:rPr>
          <w:rFonts w:ascii="Arial" w:hAnsi="Arial" w:cs="Arial"/>
          <w:sz w:val="22"/>
          <w:szCs w:val="22"/>
          <w:lang w:val="en-AU"/>
        </w:rPr>
      </w:pPr>
    </w:p>
    <w:p w:rsidR="007F32F7" w:rsidRDefault="00FB52F3" w:rsidP="007F32F7">
      <w:pPr>
        <w:rPr>
          <w:rFonts w:ascii="Arial" w:hAnsi="Arial" w:cs="Arial"/>
          <w:sz w:val="22"/>
          <w:szCs w:val="22"/>
        </w:rPr>
      </w:pPr>
      <w:r>
        <w:rPr>
          <w:rFonts w:ascii="Arial" w:hAnsi="Arial" w:cs="Arial"/>
          <w:sz w:val="22"/>
          <w:szCs w:val="22"/>
        </w:rPr>
        <w:t>You may</w:t>
      </w:r>
      <w:r w:rsidR="007F32F7">
        <w:rPr>
          <w:rFonts w:ascii="Arial" w:hAnsi="Arial" w:cs="Arial"/>
          <w:sz w:val="22"/>
          <w:szCs w:val="22"/>
        </w:rPr>
        <w:t xml:space="preserve"> also forward this letter to any other party who may wish to make a comment to the ACCC regarding this application.</w:t>
      </w:r>
    </w:p>
    <w:p w:rsidR="007F32F7" w:rsidRPr="008D48C3" w:rsidRDefault="007F32F7" w:rsidP="007F32F7">
      <w:pPr>
        <w:rPr>
          <w:rFonts w:ascii="Arial" w:hAnsi="Arial" w:cs="Arial"/>
          <w:b/>
          <w:sz w:val="22"/>
          <w:szCs w:val="22"/>
        </w:rPr>
      </w:pPr>
    </w:p>
    <w:p w:rsidR="007F32F7" w:rsidRDefault="007F32F7" w:rsidP="007F32F7">
      <w:pPr>
        <w:rPr>
          <w:rFonts w:ascii="Arial" w:hAnsi="Arial" w:cs="Arial"/>
          <w:sz w:val="22"/>
          <w:szCs w:val="22"/>
        </w:rPr>
      </w:pPr>
      <w:r>
        <w:rPr>
          <w:rFonts w:ascii="Arial" w:hAnsi="Arial" w:cs="Arial"/>
          <w:sz w:val="22"/>
          <w:szCs w:val="22"/>
        </w:rPr>
        <w:t>Please advise if you do not wish to make a comment at this time, but would like to be informed of the outcome of the ACCC’s initial and/or final assessment. If you are able to, please provide a nominated contact email address for future correspondence.</w:t>
      </w:r>
    </w:p>
    <w:p w:rsidR="007F32F7" w:rsidRDefault="007F32F7" w:rsidP="007F32F7">
      <w:pPr>
        <w:rPr>
          <w:rFonts w:ascii="Arial" w:hAnsi="Arial" w:cs="Arial"/>
          <w:sz w:val="22"/>
          <w:szCs w:val="22"/>
        </w:rPr>
      </w:pPr>
    </w:p>
    <w:p w:rsidR="007F32F7" w:rsidRPr="008D48C3" w:rsidRDefault="007F32F7" w:rsidP="007F32F7">
      <w:pPr>
        <w:rPr>
          <w:rFonts w:ascii="Arial" w:hAnsi="Arial" w:cs="Arial"/>
          <w:sz w:val="22"/>
          <w:szCs w:val="22"/>
        </w:rPr>
      </w:pPr>
      <w:r w:rsidRPr="008D48C3">
        <w:rPr>
          <w:rFonts w:ascii="Arial" w:hAnsi="Arial" w:cs="Arial"/>
          <w:sz w:val="22"/>
          <w:szCs w:val="22"/>
        </w:rPr>
        <w:lastRenderedPageBreak/>
        <w:t xml:space="preserve">If you wish to discuss any aspect of this matter, please do not hesitate to contact </w:t>
      </w:r>
      <w:r>
        <w:rPr>
          <w:rFonts w:ascii="Arial" w:hAnsi="Arial" w:cs="Arial"/>
          <w:sz w:val="22"/>
          <w:szCs w:val="22"/>
        </w:rPr>
        <w:t>Gina D’Ettorre on 03 9290 1483</w:t>
      </w:r>
      <w:r w:rsidRPr="008D48C3">
        <w:rPr>
          <w:rFonts w:ascii="Arial" w:hAnsi="Arial" w:cs="Arial"/>
          <w:sz w:val="22"/>
          <w:szCs w:val="22"/>
        </w:rPr>
        <w:t xml:space="preserve">.  </w:t>
      </w:r>
    </w:p>
    <w:p w:rsidR="007F32F7" w:rsidRPr="008D48C3" w:rsidRDefault="007F32F7" w:rsidP="007F32F7">
      <w:pPr>
        <w:rPr>
          <w:rFonts w:ascii="Arial" w:hAnsi="Arial" w:cs="Arial"/>
          <w:sz w:val="22"/>
          <w:szCs w:val="22"/>
        </w:rPr>
      </w:pPr>
    </w:p>
    <w:p w:rsidR="007F32F7" w:rsidRPr="008D48C3" w:rsidRDefault="007F32F7" w:rsidP="007F32F7">
      <w:pPr>
        <w:rPr>
          <w:rFonts w:ascii="Arial" w:hAnsi="Arial" w:cs="Arial"/>
          <w:sz w:val="22"/>
          <w:szCs w:val="22"/>
        </w:rPr>
      </w:pPr>
      <w:r w:rsidRPr="008D48C3">
        <w:rPr>
          <w:rFonts w:ascii="Arial" w:hAnsi="Arial" w:cs="Arial"/>
          <w:sz w:val="22"/>
          <w:szCs w:val="22"/>
        </w:rPr>
        <w:t>Yours sincerely</w:t>
      </w:r>
    </w:p>
    <w:p w:rsidR="007F32F7" w:rsidRPr="008D48C3" w:rsidRDefault="00816A7D" w:rsidP="007F32F7">
      <w:pPr>
        <w:rPr>
          <w:rFonts w:ascii="Arial" w:hAnsi="Arial" w:cs="Arial"/>
          <w:sz w:val="22"/>
          <w:szCs w:val="22"/>
        </w:rPr>
      </w:pPr>
      <w:r>
        <w:rPr>
          <w:rFonts w:ascii="Arial" w:hAnsi="Arial" w:cs="Arial"/>
          <w:noProof/>
          <w:sz w:val="22"/>
          <w:szCs w:val="22"/>
          <w:lang w:val="en-AU"/>
        </w:rPr>
        <w:drawing>
          <wp:inline distT="0" distB="0" distL="0" distR="0">
            <wp:extent cx="12001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D Hatfield.JPG"/>
                    <pic:cNvPicPr/>
                  </pic:nvPicPr>
                  <pic:blipFill>
                    <a:blip r:embed="rId16">
                      <a:extLst>
                        <a:ext uri="{28A0092B-C50C-407E-A947-70E740481C1C}">
                          <a14:useLocalDpi xmlns:a14="http://schemas.microsoft.com/office/drawing/2010/main" val="0"/>
                        </a:ext>
                      </a:extLst>
                    </a:blip>
                    <a:stretch>
                      <a:fillRect/>
                    </a:stretch>
                  </pic:blipFill>
                  <pic:spPr>
                    <a:xfrm>
                      <a:off x="0" y="0"/>
                      <a:ext cx="1200150" cy="400050"/>
                    </a:xfrm>
                    <a:prstGeom prst="rect">
                      <a:avLst/>
                    </a:prstGeom>
                  </pic:spPr>
                </pic:pic>
              </a:graphicData>
            </a:graphic>
          </wp:inline>
        </w:drawing>
      </w:r>
    </w:p>
    <w:p w:rsidR="007F32F7" w:rsidRPr="008D48C3" w:rsidRDefault="007F32F7" w:rsidP="007F32F7">
      <w:pPr>
        <w:tabs>
          <w:tab w:val="left" w:pos="1800"/>
        </w:tabs>
        <w:spacing w:line="240" w:lineRule="atLeast"/>
        <w:jc w:val="both"/>
        <w:rPr>
          <w:rFonts w:ascii="Arial" w:hAnsi="Arial" w:cs="Arial"/>
          <w:sz w:val="22"/>
          <w:szCs w:val="22"/>
        </w:rPr>
      </w:pPr>
      <w:bookmarkStart w:id="10" w:name="OLE_LINK1"/>
      <w:r w:rsidRPr="008D48C3">
        <w:rPr>
          <w:rFonts w:ascii="Arial" w:hAnsi="Arial" w:cs="Arial"/>
          <w:sz w:val="22"/>
          <w:szCs w:val="22"/>
        </w:rPr>
        <w:t>David Hatfield</w:t>
      </w:r>
    </w:p>
    <w:p w:rsidR="007F32F7" w:rsidRPr="008D48C3" w:rsidRDefault="007F32F7" w:rsidP="007F32F7">
      <w:pPr>
        <w:tabs>
          <w:tab w:val="left" w:pos="1800"/>
        </w:tabs>
        <w:spacing w:line="240" w:lineRule="atLeast"/>
        <w:jc w:val="both"/>
        <w:rPr>
          <w:rFonts w:ascii="Arial" w:hAnsi="Arial" w:cs="Arial"/>
          <w:sz w:val="22"/>
          <w:szCs w:val="22"/>
        </w:rPr>
      </w:pPr>
      <w:r w:rsidRPr="008D48C3">
        <w:rPr>
          <w:rFonts w:ascii="Arial" w:hAnsi="Arial" w:cs="Arial"/>
          <w:sz w:val="22"/>
          <w:szCs w:val="22"/>
        </w:rPr>
        <w:t>Director</w:t>
      </w:r>
    </w:p>
    <w:p w:rsidR="007F32F7" w:rsidRPr="003E1280" w:rsidRDefault="007F32F7" w:rsidP="007F32F7">
      <w:pPr>
        <w:tabs>
          <w:tab w:val="left" w:pos="1800"/>
        </w:tabs>
        <w:spacing w:line="240" w:lineRule="atLeast"/>
        <w:jc w:val="both"/>
        <w:rPr>
          <w:rFonts w:ascii="Arial" w:hAnsi="Arial" w:cs="Arial"/>
          <w:sz w:val="22"/>
          <w:szCs w:val="22"/>
        </w:rPr>
      </w:pPr>
      <w:r w:rsidRPr="008D48C3">
        <w:rPr>
          <w:rFonts w:ascii="Arial" w:hAnsi="Arial" w:cs="Arial"/>
          <w:sz w:val="22"/>
          <w:szCs w:val="22"/>
        </w:rPr>
        <w:t>Adjudication Branch</w:t>
      </w:r>
      <w:bookmarkEnd w:id="10"/>
    </w:p>
    <w:p w:rsidR="007F32F7" w:rsidRPr="007326A5" w:rsidRDefault="007F32F7" w:rsidP="007F32F7"/>
    <w:p w:rsidR="00303C4A" w:rsidRDefault="00303C4A"/>
    <w:sectPr w:rsidR="00303C4A" w:rsidSect="00691616">
      <w:footerReference w:type="first" r:id="rId1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F7" w:rsidRDefault="007F32F7" w:rsidP="004B4412">
      <w:r>
        <w:separator/>
      </w:r>
    </w:p>
  </w:endnote>
  <w:endnote w:type="continuationSeparator" w:id="0">
    <w:p w:rsidR="007F32F7" w:rsidRDefault="007F32F7"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F7" w:rsidRDefault="007F32F7" w:rsidP="004B4412">
      <w:r>
        <w:separator/>
      </w:r>
    </w:p>
  </w:footnote>
  <w:footnote w:type="continuationSeparator" w:id="0">
    <w:p w:rsidR="007F32F7" w:rsidRDefault="007F32F7"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0023BF"/>
    <w:multiLevelType w:val="singleLevel"/>
    <w:tmpl w:val="702CADA2"/>
    <w:lvl w:ilvl="0">
      <w:start w:val="1"/>
      <w:numFmt w:val="bullet"/>
      <w:pStyle w:val="Bullet1"/>
      <w:lvlText w:val=""/>
      <w:lvlJc w:val="left"/>
      <w:pPr>
        <w:tabs>
          <w:tab w:val="num" w:pos="360"/>
        </w:tabs>
        <w:ind w:left="360" w:hanging="360"/>
      </w:pPr>
      <w:rPr>
        <w:rFonts w:ascii="Wingdings" w:hAnsi="Wingdings" w:hint="default"/>
        <w:b w:val="0"/>
        <w:i w:val="0"/>
        <w:sz w:val="36"/>
      </w:rPr>
    </w:lvl>
  </w:abstractNum>
  <w:abstractNum w:abstractNumId="19">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3">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4">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5">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6">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7">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7"/>
  </w:num>
  <w:num w:numId="3">
    <w:abstractNumId w:val="7"/>
  </w:num>
  <w:num w:numId="4">
    <w:abstractNumId w:val="6"/>
  </w:num>
  <w:num w:numId="5">
    <w:abstractNumId w:val="5"/>
  </w:num>
  <w:num w:numId="6">
    <w:abstractNumId w:val="4"/>
  </w:num>
  <w:num w:numId="7">
    <w:abstractNumId w:val="1"/>
  </w:num>
  <w:num w:numId="8">
    <w:abstractNumId w:val="0"/>
  </w:num>
  <w:num w:numId="9">
    <w:abstractNumId w:val="22"/>
  </w:num>
  <w:num w:numId="10">
    <w:abstractNumId w:val="15"/>
  </w:num>
  <w:num w:numId="11">
    <w:abstractNumId w:val="9"/>
  </w:num>
  <w:num w:numId="12">
    <w:abstractNumId w:val="12"/>
  </w:num>
  <w:num w:numId="13">
    <w:abstractNumId w:val="14"/>
  </w:num>
  <w:num w:numId="14">
    <w:abstractNumId w:val="2"/>
  </w:num>
  <w:num w:numId="15">
    <w:abstractNumId w:val="23"/>
  </w:num>
  <w:num w:numId="16">
    <w:abstractNumId w:val="26"/>
  </w:num>
  <w:num w:numId="17">
    <w:abstractNumId w:val="25"/>
  </w:num>
  <w:num w:numId="18">
    <w:abstractNumId w:val="19"/>
  </w:num>
  <w:num w:numId="19">
    <w:abstractNumId w:val="13"/>
  </w:num>
  <w:num w:numId="20">
    <w:abstractNumId w:val="16"/>
  </w:num>
  <w:num w:numId="21">
    <w:abstractNumId w:val="24"/>
  </w:num>
  <w:num w:numId="22">
    <w:abstractNumId w:val="20"/>
  </w:num>
  <w:num w:numId="23">
    <w:abstractNumId w:val="8"/>
  </w:num>
  <w:num w:numId="24">
    <w:abstractNumId w:val="3"/>
  </w:num>
  <w:num w:numId="25">
    <w:abstractNumId w:val="17"/>
  </w:num>
  <w:num w:numId="26">
    <w:abstractNumId w:val="11"/>
  </w:num>
  <w:num w:numId="27">
    <w:abstractNumId w:val="21"/>
  </w:num>
  <w:num w:numId="2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9008\D15 89719  CTM1635381 - PROOF - Pasture Raised On Open Fields Pty Ltd - ACCC to Interested Parties re Consultation Process - 24 06 2015.DOCX"/>
  </w:docVars>
  <w:rsids>
    <w:rsidRoot w:val="007F32F7"/>
    <w:rsid w:val="0002115F"/>
    <w:rsid w:val="00021202"/>
    <w:rsid w:val="000225C4"/>
    <w:rsid w:val="00026BDB"/>
    <w:rsid w:val="0003578C"/>
    <w:rsid w:val="00063247"/>
    <w:rsid w:val="00070F9F"/>
    <w:rsid w:val="0007137B"/>
    <w:rsid w:val="00085663"/>
    <w:rsid w:val="00085EBF"/>
    <w:rsid w:val="000D122C"/>
    <w:rsid w:val="000E1819"/>
    <w:rsid w:val="000E6C72"/>
    <w:rsid w:val="000F2368"/>
    <w:rsid w:val="00116EB2"/>
    <w:rsid w:val="001232D0"/>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11BC"/>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644DF"/>
    <w:rsid w:val="00371641"/>
    <w:rsid w:val="003846F1"/>
    <w:rsid w:val="003A673F"/>
    <w:rsid w:val="003B5A70"/>
    <w:rsid w:val="004331DB"/>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17EE"/>
    <w:rsid w:val="00596D42"/>
    <w:rsid w:val="005A404D"/>
    <w:rsid w:val="005B1E3C"/>
    <w:rsid w:val="005C24AC"/>
    <w:rsid w:val="005C26CC"/>
    <w:rsid w:val="005E6C0E"/>
    <w:rsid w:val="00615C6B"/>
    <w:rsid w:val="00632D6D"/>
    <w:rsid w:val="00642C3E"/>
    <w:rsid w:val="00646025"/>
    <w:rsid w:val="00656A9C"/>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84650"/>
    <w:rsid w:val="007B2C72"/>
    <w:rsid w:val="007C1C53"/>
    <w:rsid w:val="007E26A9"/>
    <w:rsid w:val="007E4904"/>
    <w:rsid w:val="007E4CB5"/>
    <w:rsid w:val="007F066B"/>
    <w:rsid w:val="007F32F7"/>
    <w:rsid w:val="008033C4"/>
    <w:rsid w:val="00806C88"/>
    <w:rsid w:val="0081034E"/>
    <w:rsid w:val="00816A7D"/>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27D7"/>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DF0A98"/>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52F3"/>
    <w:rsid w:val="00FB74E2"/>
    <w:rsid w:val="00FD249C"/>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F32F7"/>
    <w:pPr>
      <w:spacing w:before="0"/>
    </w:pPr>
    <w:rPr>
      <w:rFonts w:ascii="Helvetica" w:eastAsia="Times New Roman" w:hAnsi="Helvetica" w:cs="Times New Roman"/>
      <w:sz w:val="24"/>
      <w:szCs w:val="20"/>
      <w:lang w:val="en-GB"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style>
  <w:style w:type="paragraph" w:styleId="EndnoteText">
    <w:name w:val="endnote text"/>
    <w:basedOn w:val="Normal"/>
    <w:link w:val="EndnoteTextChar"/>
    <w:uiPriority w:val="99"/>
    <w:rsid w:val="00263AC0"/>
    <w:rPr>
      <w:sz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asciiTheme="minorHAnsi" w:hAnsiTheme="minorHAnsi"/>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bCs/>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bCs/>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color w:val="000000" w:themeColor="text1" w:themeShade="BF"/>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FollowedHyperlink">
    <w:name w:val="FollowedHyperlink"/>
    <w:basedOn w:val="DefaultParagraphFont"/>
    <w:uiPriority w:val="99"/>
    <w:semiHidden/>
    <w:unhideWhenUsed/>
    <w:rsid w:val="00656A9C"/>
    <w:rPr>
      <w:color w:val="800080" w:themeColor="followedHyperlink"/>
      <w:u w:val="single"/>
    </w:rPr>
  </w:style>
  <w:style w:type="paragraph" w:customStyle="1" w:styleId="Bullet1">
    <w:name w:val="Bullet1"/>
    <w:basedOn w:val="Normal"/>
    <w:rsid w:val="005917EE"/>
    <w:pPr>
      <w:numPr>
        <w:numId w:val="28"/>
      </w:numPr>
      <w:spacing w:after="240"/>
    </w:pPr>
    <w:rPr>
      <w:rFonts w:ascii="Times New Roman" w:hAnsi="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7F32F7"/>
    <w:pPr>
      <w:spacing w:before="0"/>
    </w:pPr>
    <w:rPr>
      <w:rFonts w:ascii="Helvetica" w:eastAsia="Times New Roman" w:hAnsi="Helvetica" w:cs="Times New Roman"/>
      <w:sz w:val="24"/>
      <w:szCs w:val="20"/>
      <w:lang w:val="en-GB"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style>
  <w:style w:type="paragraph" w:styleId="EndnoteText">
    <w:name w:val="endnote text"/>
    <w:basedOn w:val="Normal"/>
    <w:link w:val="EndnoteTextChar"/>
    <w:uiPriority w:val="99"/>
    <w:rsid w:val="00263AC0"/>
    <w:rPr>
      <w:sz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asciiTheme="minorHAnsi" w:hAnsiTheme="minorHAnsi"/>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bCs/>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bCs/>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color w:val="000000" w:themeColor="text1" w:themeShade="BF"/>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FollowedHyperlink">
    <w:name w:val="FollowedHyperlink"/>
    <w:basedOn w:val="DefaultParagraphFont"/>
    <w:uiPriority w:val="99"/>
    <w:semiHidden/>
    <w:unhideWhenUsed/>
    <w:rsid w:val="00656A9C"/>
    <w:rPr>
      <w:color w:val="800080" w:themeColor="followedHyperlink"/>
      <w:u w:val="single"/>
    </w:rPr>
  </w:style>
  <w:style w:type="paragraph" w:customStyle="1" w:styleId="Bullet1">
    <w:name w:val="Bullet1"/>
    <w:basedOn w:val="Normal"/>
    <w:rsid w:val="005917EE"/>
    <w:pPr>
      <w:numPr>
        <w:numId w:val="28"/>
      </w:numPr>
      <w:spacing w:after="240"/>
    </w:pPr>
    <w:rPr>
      <w:rFonts w:ascii="Times New Roman" w:hAnsi="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c.gov.au/publications/certification-trade-marks-the-role-of-the-acc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mailto:CTMs@accc.gov.au?subject=CTM%20451318"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onsultation.accc.gov.au/mergers-and-adjudication/proof-pasture-raised-on-open-fields-c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07DFD-AA2D-44B0-BFC6-84ECB97F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35895C13</Template>
  <TotalTime>0</TotalTime>
  <Pages>3</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D'Ettorre, Gina</dc:creator>
  <cp:lastModifiedBy>Polmear, Erin</cp:lastModifiedBy>
  <cp:revision>2</cp:revision>
  <cp:lastPrinted>2015-06-24T06:24:00Z</cp:lastPrinted>
  <dcterms:created xsi:type="dcterms:W3CDTF">2015-06-29T03:53:00Z</dcterms:created>
  <dcterms:modified xsi:type="dcterms:W3CDTF">2015-06-29T03:53:00Z</dcterms:modified>
</cp:coreProperties>
</file>